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AB0" w14:textId="1CFAA0FE" w:rsidR="005D0119" w:rsidRPr="001E6048" w:rsidRDefault="003D6E38" w:rsidP="00CE7EE5">
      <w:pPr>
        <w:spacing w:line="257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Capital Improvement Sales Tax</w:t>
      </w:r>
      <w:r w:rsidR="00CE7EE5" w:rsidRPr="005B3C5E">
        <w:rPr>
          <w:b/>
          <w:bCs/>
          <w:noProof/>
          <w:sz w:val="32"/>
          <w:szCs w:val="32"/>
        </w:rPr>
        <w:t xml:space="preserve"> Fund</w:t>
      </w:r>
      <w:r w:rsidR="00CE7EE5">
        <w:rPr>
          <w:b/>
          <w:bCs/>
          <w:noProof/>
          <w:sz w:val="32"/>
          <w:szCs w:val="32"/>
        </w:rPr>
        <w:t xml:space="preserve"> – Capital Improvement Projects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625"/>
        <w:gridCol w:w="3735"/>
      </w:tblGrid>
      <w:tr w:rsidR="53D73EE2" w14:paraId="3AB9D607" w14:textId="77777777" w:rsidTr="004D2127">
        <w:trPr>
          <w:trHeight w:val="600"/>
        </w:trPr>
        <w:tc>
          <w:tcPr>
            <w:tcW w:w="562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D5012FB" w14:textId="14761358" w:rsidR="53D73EE2" w:rsidRPr="009835C6" w:rsidRDefault="53D73EE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</w:p>
          <w:p w14:paraId="4C94BDE3" w14:textId="32499B66" w:rsidR="00664F82" w:rsidRPr="009835C6" w:rsidRDefault="00BE077C" w:rsidP="009835C6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Maple Lane</w:t>
            </w:r>
            <w:r w:rsidR="00BF6053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Sidewalks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8A78BD6" w14:textId="2310716C" w:rsidR="53D73EE2" w:rsidRPr="009835C6" w:rsidRDefault="53D73EE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</w:p>
          <w:p w14:paraId="2B556326" w14:textId="62BA1784" w:rsidR="53D73EE2" w:rsidRPr="009835C6" w:rsidRDefault="00664F8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Public Works</w:t>
            </w:r>
          </w:p>
        </w:tc>
      </w:tr>
      <w:tr w:rsidR="53D73EE2" w14:paraId="0D92A4ED" w14:textId="77777777" w:rsidTr="009835C6">
        <w:trPr>
          <w:trHeight w:val="615"/>
        </w:trPr>
        <w:tc>
          <w:tcPr>
            <w:tcW w:w="5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9835C6" w:rsidRDefault="53D73EE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3F5F2DE7" w:rsidR="53D73EE2" w:rsidRPr="009835C6" w:rsidRDefault="006D64F7" w:rsidP="00983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New Infrastructure</w:t>
            </w:r>
          </w:p>
        </w:tc>
        <w:tc>
          <w:tcPr>
            <w:tcW w:w="3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Pr="009835C6" w:rsidRDefault="53D73EE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Contact</w:t>
            </w:r>
            <w:r w:rsidRPr="009835C6">
              <w:rPr>
                <w:rFonts w:ascii="Arial" w:eastAsia="Calibri" w:hAnsi="Arial" w:cs="Arial"/>
              </w:rPr>
              <w:t>:</w:t>
            </w:r>
          </w:p>
          <w:p w14:paraId="0A6F92A0" w14:textId="53FE445B" w:rsidR="53D73EE2" w:rsidRPr="009835C6" w:rsidRDefault="00137DC9" w:rsidP="009835C6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Chuck Soules</w:t>
            </w:r>
          </w:p>
        </w:tc>
      </w:tr>
      <w:tr w:rsidR="53D73EE2" w14:paraId="068A5664" w14:textId="77777777" w:rsidTr="00196222">
        <w:trPr>
          <w:trHeight w:val="615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4043C477" w:rsidR="53D73EE2" w:rsidRPr="009835C6" w:rsidRDefault="53D73EE2" w:rsidP="00196222">
            <w:pPr>
              <w:jc w:val="right"/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0FA65CA2" w14:textId="43D7BE96" w:rsidR="53D73EE2" w:rsidRDefault="53D73EE2" w:rsidP="00196222">
            <w:pPr>
              <w:jc w:val="right"/>
            </w:pPr>
            <w:r w:rsidRPr="009835C6">
              <w:rPr>
                <w:rFonts w:ascii="Arial" w:eastAsia="Calibri" w:hAnsi="Arial" w:cs="Arial"/>
                <w:b/>
                <w:bCs/>
              </w:rPr>
              <w:t>$</w:t>
            </w:r>
            <w:r w:rsidR="00381B6C">
              <w:rPr>
                <w:rFonts w:ascii="Arial" w:eastAsia="Calibri" w:hAnsi="Arial" w:cs="Arial"/>
                <w:b/>
                <w:bCs/>
              </w:rPr>
              <w:t>700</w:t>
            </w:r>
            <w:r w:rsidR="00F836F3" w:rsidRPr="00F836F3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</w:tbl>
    <w:p w14:paraId="7E1E49DC" w14:textId="77777777" w:rsidR="001E6048" w:rsidRDefault="001E6048" w:rsidP="53D73EE2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C621DB3" w14:textId="7F9B266E" w:rsidR="005D0119" w:rsidRPr="009835C6" w:rsidRDefault="3ECBD887" w:rsidP="53D73EE2">
      <w:pPr>
        <w:spacing w:line="257" w:lineRule="auto"/>
        <w:rPr>
          <w:rFonts w:ascii="Arial" w:hAnsi="Arial" w:cs="Arial"/>
        </w:rPr>
      </w:pPr>
      <w:r w:rsidRPr="009835C6">
        <w:rPr>
          <w:rFonts w:ascii="Arial" w:eastAsia="Calibri" w:hAnsi="Arial" w:cs="Arial"/>
          <w:b/>
          <w:bCs/>
        </w:rPr>
        <w:t xml:space="preserve">Description:                                                                                                  </w:t>
      </w:r>
    </w:p>
    <w:p w14:paraId="442956C2" w14:textId="76D44A3C" w:rsidR="00BE077C" w:rsidRDefault="00BE077C" w:rsidP="00BE077C">
      <w:pPr>
        <w:spacing w:line="257" w:lineRule="auto"/>
        <w:rPr>
          <w:rFonts w:ascii="Arial" w:eastAsia="Calibri" w:hAnsi="Arial" w:cs="Arial"/>
        </w:rPr>
      </w:pPr>
      <w:r w:rsidRPr="00BE077C">
        <w:rPr>
          <w:rFonts w:ascii="Arial" w:eastAsia="Calibri" w:hAnsi="Arial" w:cs="Arial"/>
        </w:rPr>
        <w:t>The Maple Lane Sidewalks project focusses on enhancing pedestrian safety and accessibility. It will establish a</w:t>
      </w:r>
      <w:r>
        <w:rPr>
          <w:rFonts w:ascii="Arial" w:eastAsia="Calibri" w:hAnsi="Arial" w:cs="Arial"/>
        </w:rPr>
        <w:t xml:space="preserve"> </w:t>
      </w:r>
      <w:r w:rsidRPr="00BE077C">
        <w:rPr>
          <w:rFonts w:ascii="Arial" w:eastAsia="Calibri" w:hAnsi="Arial" w:cs="Arial"/>
        </w:rPr>
        <w:t>safe route to Maple Elementary School and connect neighborhoods with existing sidewalks. The project will</w:t>
      </w:r>
      <w:r>
        <w:rPr>
          <w:rFonts w:ascii="Arial" w:eastAsia="Calibri" w:hAnsi="Arial" w:cs="Arial"/>
        </w:rPr>
        <w:t xml:space="preserve"> </w:t>
      </w:r>
      <w:r w:rsidRPr="00BE077C">
        <w:rPr>
          <w:rFonts w:ascii="Arial" w:eastAsia="Calibri" w:hAnsi="Arial" w:cs="Arial"/>
        </w:rPr>
        <w:t xml:space="preserve">construct 1500 feet of </w:t>
      </w:r>
      <w:r w:rsidR="00BE4E64" w:rsidRPr="00BE077C">
        <w:rPr>
          <w:rFonts w:ascii="Arial" w:eastAsia="Calibri" w:hAnsi="Arial" w:cs="Arial"/>
        </w:rPr>
        <w:t>5-foot-wide</w:t>
      </w:r>
      <w:r w:rsidRPr="00BE077C">
        <w:rPr>
          <w:rFonts w:ascii="Arial" w:eastAsia="Calibri" w:hAnsi="Arial" w:cs="Arial"/>
        </w:rPr>
        <w:t xml:space="preserve"> sidewalk on Maple Lane from Pine Street to Maple Avenue. A Pedestrian</w:t>
      </w:r>
      <w:r>
        <w:rPr>
          <w:rFonts w:ascii="Arial" w:eastAsia="Calibri" w:hAnsi="Arial" w:cs="Arial"/>
        </w:rPr>
        <w:t xml:space="preserve"> </w:t>
      </w:r>
      <w:r w:rsidRPr="00BE077C">
        <w:rPr>
          <w:rFonts w:ascii="Arial" w:eastAsia="Calibri" w:hAnsi="Arial" w:cs="Arial"/>
        </w:rPr>
        <w:t>crossing with flashing beacons will be installed for safe crossing to the school on Maple Avenue.</w:t>
      </w:r>
    </w:p>
    <w:p w14:paraId="31D6BBCD" w14:textId="7F5A3ED4" w:rsidR="005D0119" w:rsidRPr="009835C6" w:rsidRDefault="254D4244" w:rsidP="00BE077C">
      <w:pPr>
        <w:spacing w:line="257" w:lineRule="auto"/>
        <w:rPr>
          <w:rFonts w:ascii="Arial" w:eastAsia="Calibri" w:hAnsi="Arial" w:cs="Arial"/>
        </w:rPr>
      </w:pPr>
      <w:r w:rsidRPr="009835C6">
        <w:rPr>
          <w:rFonts w:ascii="Arial" w:eastAsia="Calibri" w:hAnsi="Arial" w:cs="Arial"/>
          <w:b/>
          <w:bCs/>
        </w:rPr>
        <w:t>Justification:</w:t>
      </w:r>
    </w:p>
    <w:p w14:paraId="03DC023B" w14:textId="51F434C1" w:rsidR="00196379" w:rsidRDefault="00BE077C" w:rsidP="00C74431">
      <w:pPr>
        <w:spacing w:line="257" w:lineRule="auto"/>
        <w:rPr>
          <w:rFonts w:ascii="Arial" w:eastAsia="Calibri" w:hAnsi="Arial" w:cs="Arial"/>
          <w:b/>
          <w:bCs/>
          <w:noProof/>
        </w:rPr>
      </w:pPr>
      <w:r>
        <w:rPr>
          <w:rFonts w:ascii="Arial" w:eastAsia="Calibri" w:hAnsi="Arial" w:cs="Arial"/>
        </w:rPr>
        <w:t xml:space="preserve">This project will connect existing sidewalks along </w:t>
      </w:r>
      <w:proofErr w:type="gramStart"/>
      <w:r>
        <w:rPr>
          <w:rFonts w:ascii="Arial" w:eastAsia="Calibri" w:hAnsi="Arial" w:cs="Arial"/>
        </w:rPr>
        <w:t>Maple avenue</w:t>
      </w:r>
      <w:proofErr w:type="gramEnd"/>
      <w:r>
        <w:rPr>
          <w:rFonts w:ascii="Arial" w:eastAsia="Calibri" w:hAnsi="Arial" w:cs="Arial"/>
        </w:rPr>
        <w:t xml:space="preserve"> and Pine Street. </w:t>
      </w:r>
      <w:r w:rsidR="00C74431" w:rsidRPr="00C74431">
        <w:rPr>
          <w:rFonts w:ascii="Arial" w:eastAsia="Calibri" w:hAnsi="Arial" w:cs="Arial"/>
        </w:rPr>
        <w:t>As identified in the City's Transportation Master Plan, several short sidewalk</w:t>
      </w:r>
      <w:r w:rsidR="00C74431">
        <w:rPr>
          <w:rFonts w:ascii="Arial" w:eastAsia="Calibri" w:hAnsi="Arial" w:cs="Arial"/>
        </w:rPr>
        <w:t xml:space="preserve"> </w:t>
      </w:r>
      <w:r w:rsidR="00C74431" w:rsidRPr="00C74431">
        <w:rPr>
          <w:rFonts w:ascii="Arial" w:eastAsia="Calibri" w:hAnsi="Arial" w:cs="Arial"/>
        </w:rPr>
        <w:t>connections are needed throughout Smithville to connect between</w:t>
      </w:r>
      <w:r w:rsidR="00C74431">
        <w:rPr>
          <w:rFonts w:ascii="Arial" w:eastAsia="Calibri" w:hAnsi="Arial" w:cs="Arial"/>
        </w:rPr>
        <w:t xml:space="preserve"> </w:t>
      </w:r>
      <w:r w:rsidR="00C74431" w:rsidRPr="00C74431">
        <w:rPr>
          <w:rFonts w:ascii="Arial" w:eastAsia="Calibri" w:hAnsi="Arial" w:cs="Arial"/>
        </w:rPr>
        <w:t>neighborhoods and other destinations. Residents have multimodal options</w:t>
      </w:r>
      <w:r w:rsidR="00C74431">
        <w:rPr>
          <w:rFonts w:ascii="Arial" w:eastAsia="Calibri" w:hAnsi="Arial" w:cs="Arial"/>
        </w:rPr>
        <w:t xml:space="preserve"> </w:t>
      </w:r>
      <w:r w:rsidR="00C74431" w:rsidRPr="00C74431">
        <w:rPr>
          <w:rFonts w:ascii="Arial" w:eastAsia="Calibri" w:hAnsi="Arial" w:cs="Arial"/>
        </w:rPr>
        <w:t>within their own neighborhood, but do not have the infrastructure to safely</w:t>
      </w:r>
      <w:r w:rsidR="00C74431">
        <w:rPr>
          <w:rFonts w:ascii="Arial" w:eastAsia="Calibri" w:hAnsi="Arial" w:cs="Arial"/>
        </w:rPr>
        <w:t xml:space="preserve"> </w:t>
      </w:r>
      <w:r w:rsidR="00C74431" w:rsidRPr="00C74431">
        <w:rPr>
          <w:rFonts w:ascii="Arial" w:eastAsia="Calibri" w:hAnsi="Arial" w:cs="Arial"/>
        </w:rPr>
        <w:t>travel to other destinations. The need for more sidewalks and multi-use paths</w:t>
      </w:r>
      <w:r w:rsidR="00C74431">
        <w:rPr>
          <w:rFonts w:ascii="Arial" w:eastAsia="Calibri" w:hAnsi="Arial" w:cs="Arial"/>
        </w:rPr>
        <w:t xml:space="preserve"> </w:t>
      </w:r>
      <w:r w:rsidR="00C74431" w:rsidRPr="00C74431">
        <w:rPr>
          <w:rFonts w:ascii="Arial" w:eastAsia="Calibri" w:hAnsi="Arial" w:cs="Arial"/>
        </w:rPr>
        <w:t>emerged as a major theme in the T</w:t>
      </w:r>
      <w:r w:rsidR="00C74431">
        <w:rPr>
          <w:rFonts w:ascii="Arial" w:eastAsia="Calibri" w:hAnsi="Arial" w:cs="Arial"/>
        </w:rPr>
        <w:t xml:space="preserve">ransportation </w:t>
      </w:r>
      <w:r w:rsidR="00C74431" w:rsidRPr="00C74431">
        <w:rPr>
          <w:rFonts w:ascii="Arial" w:eastAsia="Calibri" w:hAnsi="Arial" w:cs="Arial"/>
        </w:rPr>
        <w:t>M</w:t>
      </w:r>
      <w:r w:rsidR="00C74431">
        <w:rPr>
          <w:rFonts w:ascii="Arial" w:eastAsia="Calibri" w:hAnsi="Arial" w:cs="Arial"/>
        </w:rPr>
        <w:t xml:space="preserve">aster </w:t>
      </w:r>
      <w:r w:rsidR="00C74431" w:rsidRPr="00C74431">
        <w:rPr>
          <w:rFonts w:ascii="Arial" w:eastAsia="Calibri" w:hAnsi="Arial" w:cs="Arial"/>
        </w:rPr>
        <w:t>P</w:t>
      </w:r>
      <w:r w:rsidR="00C74431">
        <w:rPr>
          <w:rFonts w:ascii="Arial" w:eastAsia="Calibri" w:hAnsi="Arial" w:cs="Arial"/>
        </w:rPr>
        <w:t>lan</w:t>
      </w:r>
      <w:r w:rsidR="00C74431" w:rsidRPr="00C74431">
        <w:rPr>
          <w:rFonts w:ascii="Arial" w:eastAsia="Calibri" w:hAnsi="Arial" w:cs="Arial"/>
        </w:rPr>
        <w:t>.</w:t>
      </w:r>
    </w:p>
    <w:p w14:paraId="35F8941B" w14:textId="78AEB453" w:rsidR="00C74431" w:rsidRDefault="009C659A" w:rsidP="009C659A">
      <w:pPr>
        <w:spacing w:after="0" w:line="257" w:lineRule="auto"/>
        <w:jc w:val="center"/>
        <w:rPr>
          <w:rFonts w:ascii="Arial" w:eastAsia="Calibri" w:hAnsi="Arial" w:cs="Arial"/>
          <w:b/>
          <w:bCs/>
          <w:noProof/>
        </w:rPr>
      </w:pPr>
      <w:r w:rsidRPr="009C659A">
        <w:rPr>
          <w:rFonts w:ascii="Arial" w:eastAsia="Calibri" w:hAnsi="Arial" w:cs="Arial"/>
          <w:b/>
          <w:bCs/>
          <w:noProof/>
        </w:rPr>
        <w:drawing>
          <wp:inline distT="0" distB="0" distL="0" distR="0" wp14:anchorId="6148CE49" wp14:editId="301B47B3">
            <wp:extent cx="4133179" cy="2943225"/>
            <wp:effectExtent l="0" t="0" r="1270" b="0"/>
            <wp:docPr id="1186470967" name="Picture 1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36602" name="Picture 1" descr="A map of a neighborhood&#10;&#10;Description automatically generated"/>
                    <pic:cNvPicPr/>
                  </pic:nvPicPr>
                  <pic:blipFill rotWithShape="1">
                    <a:blip r:embed="rId9"/>
                    <a:srcRect b="41647"/>
                    <a:stretch/>
                  </pic:blipFill>
                  <pic:spPr bwMode="auto">
                    <a:xfrm>
                      <a:off x="0" y="0"/>
                      <a:ext cx="4144494" cy="295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8A6C4" w14:textId="2D211771" w:rsidR="00C74431" w:rsidRDefault="009C659A" w:rsidP="009C659A">
      <w:pPr>
        <w:spacing w:after="0" w:line="257" w:lineRule="auto"/>
        <w:jc w:val="center"/>
        <w:rPr>
          <w:rFonts w:ascii="Arial" w:eastAsia="Calibri" w:hAnsi="Arial" w:cs="Arial"/>
          <w:b/>
          <w:bCs/>
          <w:noProof/>
        </w:rPr>
      </w:pPr>
      <w:r w:rsidRPr="009C659A">
        <w:rPr>
          <w:rFonts w:ascii="Arial" w:eastAsia="Calibri" w:hAnsi="Arial" w:cs="Arial"/>
          <w:b/>
          <w:bCs/>
          <w:noProof/>
        </w:rPr>
        <w:drawing>
          <wp:inline distT="0" distB="0" distL="0" distR="0" wp14:anchorId="6663E847" wp14:editId="48A7F9FA">
            <wp:extent cx="3638268" cy="715645"/>
            <wp:effectExtent l="0" t="0" r="635" b="8255"/>
            <wp:docPr id="479636602" name="Picture 1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36602" name="Picture 1" descr="A map of a neighborhood&#10;&#10;Description automatically generated"/>
                    <pic:cNvPicPr/>
                  </pic:nvPicPr>
                  <pic:blipFill rotWithShape="1">
                    <a:blip r:embed="rId9"/>
                    <a:srcRect t="83882"/>
                    <a:stretch/>
                  </pic:blipFill>
                  <pic:spPr bwMode="auto">
                    <a:xfrm>
                      <a:off x="0" y="0"/>
                      <a:ext cx="3640453" cy="7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CA757" w14:textId="77777777" w:rsidR="004C634E" w:rsidRDefault="004C634E" w:rsidP="004C634E">
      <w:pPr>
        <w:spacing w:after="0" w:line="257" w:lineRule="auto"/>
        <w:rPr>
          <w:rFonts w:ascii="Arial" w:eastAsia="Calibri" w:hAnsi="Arial" w:cs="Arial"/>
          <w:b/>
          <w:bCs/>
          <w:noProof/>
        </w:rPr>
      </w:pPr>
    </w:p>
    <w:p w14:paraId="477060BB" w14:textId="3D3BD162" w:rsidR="00C74431" w:rsidRDefault="00C74431" w:rsidP="00CD499F">
      <w:pPr>
        <w:spacing w:after="0" w:line="257" w:lineRule="auto"/>
        <w:jc w:val="both"/>
        <w:rPr>
          <w:rFonts w:ascii="Arial" w:eastAsia="Calibri" w:hAnsi="Arial" w:cs="Arial"/>
          <w:b/>
          <w:bCs/>
          <w:noProof/>
        </w:rPr>
      </w:pPr>
    </w:p>
    <w:p w14:paraId="3ADC6236" w14:textId="33B081A4" w:rsidR="00C74431" w:rsidRDefault="00C74431" w:rsidP="00CD499F">
      <w:pPr>
        <w:spacing w:after="0" w:line="257" w:lineRule="auto"/>
        <w:jc w:val="both"/>
        <w:rPr>
          <w:rFonts w:ascii="Arial" w:eastAsia="Calibri" w:hAnsi="Arial" w:cs="Arial"/>
          <w:b/>
          <w:bCs/>
          <w:noProof/>
        </w:rPr>
      </w:pPr>
    </w:p>
    <w:p w14:paraId="156A4A1F" w14:textId="29AA3D10" w:rsidR="00C74431" w:rsidRDefault="00C74431" w:rsidP="00CD499F">
      <w:pPr>
        <w:spacing w:after="0" w:line="257" w:lineRule="auto"/>
        <w:jc w:val="both"/>
        <w:rPr>
          <w:rFonts w:ascii="Arial" w:eastAsia="Calibri" w:hAnsi="Arial" w:cs="Arial"/>
          <w:b/>
          <w:bCs/>
          <w:noProof/>
        </w:rPr>
      </w:pPr>
    </w:p>
    <w:p w14:paraId="02F55254" w14:textId="186406E2" w:rsidR="00C74431" w:rsidRDefault="00C74431" w:rsidP="00CD499F">
      <w:pPr>
        <w:spacing w:after="0" w:line="257" w:lineRule="auto"/>
        <w:jc w:val="both"/>
        <w:rPr>
          <w:rFonts w:ascii="Arial" w:eastAsia="Calibri" w:hAnsi="Arial" w:cs="Arial"/>
          <w:b/>
          <w:bCs/>
          <w:noProof/>
        </w:rPr>
      </w:pPr>
    </w:p>
    <w:p w14:paraId="5068BF94" w14:textId="77777777" w:rsidR="00C74431" w:rsidRDefault="00C74431" w:rsidP="00CD499F">
      <w:pPr>
        <w:spacing w:after="0" w:line="257" w:lineRule="auto"/>
        <w:jc w:val="both"/>
        <w:rPr>
          <w:rFonts w:ascii="Arial" w:eastAsia="Calibri" w:hAnsi="Arial" w:cs="Arial"/>
          <w:b/>
          <w:bCs/>
          <w:noProof/>
        </w:rPr>
      </w:pPr>
    </w:p>
    <w:p w14:paraId="66C306F4" w14:textId="62EEB746" w:rsidR="00C74431" w:rsidRDefault="00C74431" w:rsidP="00CD499F">
      <w:pPr>
        <w:spacing w:after="0" w:line="257" w:lineRule="auto"/>
        <w:jc w:val="both"/>
        <w:rPr>
          <w:rFonts w:ascii="Arial" w:eastAsia="Calibri" w:hAnsi="Arial" w:cs="Arial"/>
          <w:b/>
          <w:bCs/>
          <w:noProof/>
        </w:rPr>
      </w:pPr>
    </w:p>
    <w:p w14:paraId="7AF9E333" w14:textId="5F8E1582" w:rsidR="00C74431" w:rsidRDefault="00C74431" w:rsidP="00CD499F">
      <w:pPr>
        <w:spacing w:after="0" w:line="257" w:lineRule="auto"/>
        <w:jc w:val="both"/>
        <w:rPr>
          <w:rFonts w:ascii="Arial" w:eastAsia="Calibri" w:hAnsi="Arial" w:cs="Arial"/>
          <w:b/>
          <w:bCs/>
          <w:noProof/>
        </w:rPr>
      </w:pPr>
    </w:p>
    <w:p w14:paraId="68DC1156" w14:textId="5D920CC6" w:rsidR="00C74431" w:rsidRDefault="00C74431" w:rsidP="00CD499F">
      <w:pPr>
        <w:spacing w:after="0" w:line="257" w:lineRule="auto"/>
        <w:jc w:val="both"/>
        <w:rPr>
          <w:rFonts w:ascii="Arial" w:eastAsia="Calibri" w:hAnsi="Arial" w:cs="Arial"/>
          <w:b/>
          <w:bCs/>
          <w:noProof/>
        </w:rPr>
      </w:pPr>
    </w:p>
    <w:p w14:paraId="0ECDA248" w14:textId="01D75936" w:rsidR="004C634E" w:rsidRPr="009835C6" w:rsidRDefault="009835C6" w:rsidP="004C634E">
      <w:pPr>
        <w:spacing w:line="257" w:lineRule="auto"/>
        <w:jc w:val="both"/>
        <w:rPr>
          <w:rFonts w:ascii="Arial" w:eastAsia="Calibri" w:hAnsi="Arial" w:cs="Arial"/>
          <w:b/>
          <w:bCs/>
        </w:rPr>
      </w:pPr>
      <w:r w:rsidRPr="009835C6">
        <w:rPr>
          <w:rFonts w:ascii="Arial" w:eastAsia="Calibri" w:hAnsi="Arial" w:cs="Arial"/>
          <w:b/>
          <w:bCs/>
        </w:rPr>
        <w:t xml:space="preserve">Planned </w:t>
      </w:r>
      <w:r w:rsidR="711E8BA5" w:rsidRPr="009835C6">
        <w:rPr>
          <w:rFonts w:ascii="Arial" w:eastAsia="Calibri" w:hAnsi="Arial" w:cs="Arial"/>
          <w:b/>
          <w:bCs/>
        </w:rPr>
        <w:t>Expenditures</w:t>
      </w:r>
      <w:r w:rsidR="5D075EEF" w:rsidRPr="009835C6">
        <w:rPr>
          <w:rFonts w:ascii="Arial" w:eastAsia="Calibri" w:hAnsi="Arial" w:cs="Arial"/>
          <w:b/>
          <w:bCs/>
        </w:rPr>
        <w:t xml:space="preserve"> </w:t>
      </w:r>
    </w:p>
    <w:tbl>
      <w:tblPr>
        <w:tblStyle w:val="TableGrid"/>
        <w:tblW w:w="8460" w:type="dxa"/>
        <w:tblInd w:w="43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28"/>
        <w:gridCol w:w="1762"/>
        <w:gridCol w:w="1842"/>
        <w:gridCol w:w="2028"/>
      </w:tblGrid>
      <w:tr w:rsidR="00CE1F72" w:rsidRPr="009835C6" w14:paraId="3CE62207" w14:textId="77777777" w:rsidTr="00395036">
        <w:trPr>
          <w:trHeight w:val="481"/>
        </w:trPr>
        <w:tc>
          <w:tcPr>
            <w:tcW w:w="2828" w:type="dxa"/>
            <w:shd w:val="clear" w:color="auto" w:fill="006666"/>
            <w:vAlign w:val="center"/>
          </w:tcPr>
          <w:p w14:paraId="4A436958" w14:textId="368888B5" w:rsidR="00CE1F72" w:rsidRPr="009835C6" w:rsidRDefault="00CE1F72" w:rsidP="008D7C3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2" w:type="dxa"/>
            <w:shd w:val="clear" w:color="auto" w:fill="006666"/>
            <w:vAlign w:val="center"/>
          </w:tcPr>
          <w:p w14:paraId="3A5AC71F" w14:textId="3B4850AC" w:rsidR="00CE1F72" w:rsidRPr="009835C6" w:rsidRDefault="00CE1F72" w:rsidP="008D7C36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 w:rsidR="00BE077C"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842" w:type="dxa"/>
            <w:shd w:val="clear" w:color="auto" w:fill="006666"/>
            <w:vAlign w:val="center"/>
          </w:tcPr>
          <w:p w14:paraId="5F683FED" w14:textId="604BAF7F" w:rsidR="00CE1F72" w:rsidRPr="009835C6" w:rsidRDefault="00CE1F72" w:rsidP="008D7C3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 w:rsidR="00BE077C">
              <w:rPr>
                <w:rFonts w:ascii="Arial" w:eastAsia="Calibri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028" w:type="dxa"/>
            <w:shd w:val="clear" w:color="auto" w:fill="006666"/>
            <w:vAlign w:val="center"/>
          </w:tcPr>
          <w:p w14:paraId="2D24283C" w14:textId="45D88462" w:rsidR="00CE1F72" w:rsidRPr="009835C6" w:rsidRDefault="00CE1F72" w:rsidP="008D7C36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CE1F72" w:rsidRPr="009835C6" w14:paraId="6985E884" w14:textId="77777777" w:rsidTr="00395036">
        <w:trPr>
          <w:trHeight w:val="422"/>
        </w:trPr>
        <w:tc>
          <w:tcPr>
            <w:tcW w:w="2828" w:type="dxa"/>
            <w:shd w:val="clear" w:color="auto" w:fill="006666"/>
            <w:vAlign w:val="center"/>
          </w:tcPr>
          <w:p w14:paraId="186B8E4B" w14:textId="43773FB6" w:rsidR="00CE1F72" w:rsidRPr="006819A7" w:rsidRDefault="00CE1F72" w:rsidP="00CE1F72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Engineering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8CF0D8F" w14:textId="572C4DB0" w:rsidR="00CE1F72" w:rsidRPr="00BB30CB" w:rsidRDefault="00F11453" w:rsidP="00CE1F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$100,000</w:t>
            </w:r>
          </w:p>
        </w:tc>
        <w:tc>
          <w:tcPr>
            <w:tcW w:w="1842" w:type="dxa"/>
            <w:vAlign w:val="center"/>
          </w:tcPr>
          <w:p w14:paraId="0F68F776" w14:textId="2698FB60" w:rsidR="00CE1F72" w:rsidRPr="00BB30CB" w:rsidRDefault="000B2B5F" w:rsidP="00CE1F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028" w:type="dxa"/>
            <w:shd w:val="clear" w:color="auto" w:fill="E2EFD9" w:themeFill="accent6" w:themeFillTint="33"/>
            <w:vAlign w:val="center"/>
          </w:tcPr>
          <w:p w14:paraId="0A497E5E" w14:textId="6828E426" w:rsidR="00CE1F72" w:rsidRPr="009A6688" w:rsidRDefault="00F11453" w:rsidP="00CE1F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$100,000</w:t>
            </w:r>
          </w:p>
        </w:tc>
      </w:tr>
      <w:tr w:rsidR="00BE077C" w:rsidRPr="009835C6" w14:paraId="3CDA85B3" w14:textId="77777777" w:rsidTr="00395036">
        <w:trPr>
          <w:trHeight w:val="422"/>
        </w:trPr>
        <w:tc>
          <w:tcPr>
            <w:tcW w:w="2828" w:type="dxa"/>
            <w:shd w:val="clear" w:color="auto" w:fill="006666"/>
            <w:vAlign w:val="center"/>
          </w:tcPr>
          <w:p w14:paraId="54B4B8D8" w14:textId="72EEB148" w:rsidR="00BE077C" w:rsidRDefault="00BE077C" w:rsidP="00BE077C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Construction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4242716" w14:textId="12FA44A4" w:rsidR="00BE077C" w:rsidRPr="00BB30CB" w:rsidRDefault="00BE077C" w:rsidP="00BE07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42" w:type="dxa"/>
            <w:vAlign w:val="center"/>
          </w:tcPr>
          <w:p w14:paraId="69FC510E" w14:textId="638DE66B" w:rsidR="00BE077C" w:rsidRPr="00BB30CB" w:rsidRDefault="00F836F3" w:rsidP="00BE07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  <w:r w:rsidR="00381B6C">
              <w:rPr>
                <w:rFonts w:ascii="Arial" w:hAnsi="Arial" w:cs="Arial"/>
                <w:b/>
                <w:bCs/>
              </w:rPr>
              <w:t>600</w:t>
            </w:r>
            <w:r w:rsidRPr="00F836F3">
              <w:rPr>
                <w:rFonts w:ascii="Arial" w:hAnsi="Arial" w:cs="Arial"/>
                <w:b/>
                <w:bCs/>
              </w:rPr>
              <w:t>,000</w:t>
            </w:r>
          </w:p>
        </w:tc>
        <w:tc>
          <w:tcPr>
            <w:tcW w:w="2028" w:type="dxa"/>
            <w:shd w:val="clear" w:color="auto" w:fill="E2EFD9" w:themeFill="accent6" w:themeFillTint="33"/>
            <w:vAlign w:val="center"/>
          </w:tcPr>
          <w:p w14:paraId="2CB5285F" w14:textId="1D3B966F" w:rsidR="00BE077C" w:rsidRDefault="00F836F3" w:rsidP="00BE07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  <w:r w:rsidR="00381B6C">
              <w:rPr>
                <w:rFonts w:ascii="Arial" w:hAnsi="Arial" w:cs="Arial"/>
                <w:b/>
                <w:bCs/>
              </w:rPr>
              <w:t>600</w:t>
            </w:r>
            <w:r w:rsidRPr="00F836F3">
              <w:rPr>
                <w:rFonts w:ascii="Arial" w:hAnsi="Arial" w:cs="Arial"/>
                <w:b/>
                <w:bCs/>
              </w:rPr>
              <w:t>,000</w:t>
            </w:r>
          </w:p>
        </w:tc>
      </w:tr>
      <w:tr w:rsidR="00F836F3" w:rsidRPr="009835C6" w14:paraId="6D36BE9D" w14:textId="77777777" w:rsidTr="00395036">
        <w:trPr>
          <w:trHeight w:val="456"/>
        </w:trPr>
        <w:tc>
          <w:tcPr>
            <w:tcW w:w="2828" w:type="dxa"/>
            <w:shd w:val="clear" w:color="auto" w:fill="006666"/>
            <w:vAlign w:val="center"/>
          </w:tcPr>
          <w:p w14:paraId="2343DA37" w14:textId="4E0A5D58" w:rsidR="00F836F3" w:rsidRDefault="00F836F3" w:rsidP="00F836F3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D172374" w14:textId="701AA4DA" w:rsidR="00F836F3" w:rsidRPr="00BB30CB" w:rsidRDefault="00F836F3" w:rsidP="00F836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$100,000</w:t>
            </w:r>
          </w:p>
        </w:tc>
        <w:tc>
          <w:tcPr>
            <w:tcW w:w="1842" w:type="dxa"/>
            <w:vAlign w:val="center"/>
          </w:tcPr>
          <w:p w14:paraId="7BB8112C" w14:textId="721C0539" w:rsidR="00F836F3" w:rsidRPr="00BB30CB" w:rsidRDefault="00F836F3" w:rsidP="00F836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  <w:r w:rsidR="00381B6C">
              <w:rPr>
                <w:rFonts w:ascii="Arial" w:hAnsi="Arial" w:cs="Arial"/>
                <w:b/>
                <w:bCs/>
              </w:rPr>
              <w:t>600,000</w:t>
            </w:r>
          </w:p>
        </w:tc>
        <w:tc>
          <w:tcPr>
            <w:tcW w:w="2028" w:type="dxa"/>
            <w:shd w:val="clear" w:color="auto" w:fill="E2EFD9" w:themeFill="accent6" w:themeFillTint="33"/>
            <w:vAlign w:val="center"/>
          </w:tcPr>
          <w:p w14:paraId="0D2C07DF" w14:textId="074792D4" w:rsidR="00F836F3" w:rsidRDefault="00F836F3" w:rsidP="00F836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$</w:t>
            </w:r>
            <w:r w:rsidR="00381B6C">
              <w:rPr>
                <w:rFonts w:ascii="Arial" w:eastAsia="Calibri" w:hAnsi="Arial" w:cs="Arial"/>
                <w:b/>
                <w:bCs/>
              </w:rPr>
              <w:t>700</w:t>
            </w:r>
            <w:r w:rsidRPr="00F836F3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</w:tbl>
    <w:p w14:paraId="143E58D8" w14:textId="77777777" w:rsidR="009764F1" w:rsidRDefault="3ECBD887" w:rsidP="53D73EE2">
      <w:pPr>
        <w:spacing w:line="257" w:lineRule="auto"/>
        <w:rPr>
          <w:rFonts w:ascii="Calibri" w:eastAsia="Calibri" w:hAnsi="Calibri" w:cs="Calibri"/>
        </w:rPr>
      </w:pPr>
      <w:r w:rsidRPr="53D73EE2">
        <w:rPr>
          <w:rFonts w:ascii="Calibri" w:eastAsia="Calibri" w:hAnsi="Calibri" w:cs="Calibri"/>
        </w:rPr>
        <w:t xml:space="preserve"> </w:t>
      </w:r>
    </w:p>
    <w:p w14:paraId="6F66168A" w14:textId="71EF592F" w:rsidR="005D0119" w:rsidRPr="009835C6" w:rsidRDefault="3ECBD887" w:rsidP="53D73EE2">
      <w:pPr>
        <w:spacing w:line="257" w:lineRule="auto"/>
        <w:rPr>
          <w:rFonts w:ascii="Arial" w:hAnsi="Arial" w:cs="Arial"/>
        </w:rPr>
      </w:pPr>
      <w:r w:rsidRPr="009835C6">
        <w:rPr>
          <w:rFonts w:ascii="Arial" w:eastAsia="Calibri" w:hAnsi="Arial" w:cs="Arial"/>
          <w:b/>
          <w:bCs/>
        </w:rPr>
        <w:t>Funding Sources</w:t>
      </w:r>
    </w:p>
    <w:tbl>
      <w:tblPr>
        <w:tblStyle w:val="TableGrid"/>
        <w:tblW w:w="8370" w:type="dxa"/>
        <w:tblInd w:w="43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788"/>
        <w:gridCol w:w="1672"/>
        <w:gridCol w:w="1912"/>
        <w:gridCol w:w="1998"/>
      </w:tblGrid>
      <w:tr w:rsidR="00CE1F72" w:rsidRPr="009835C6" w14:paraId="69FCB878" w14:textId="77777777" w:rsidTr="00395036">
        <w:trPr>
          <w:trHeight w:val="442"/>
        </w:trPr>
        <w:tc>
          <w:tcPr>
            <w:tcW w:w="2788" w:type="dxa"/>
            <w:shd w:val="clear" w:color="auto" w:fill="006666"/>
            <w:vAlign w:val="center"/>
          </w:tcPr>
          <w:p w14:paraId="5C958BAF" w14:textId="2EF1693D" w:rsidR="00CE1F72" w:rsidRPr="009835C6" w:rsidRDefault="00CE1F72" w:rsidP="008D7C36">
            <w:pPr>
              <w:jc w:val="right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  <w:tc>
          <w:tcPr>
            <w:tcW w:w="1672" w:type="dxa"/>
            <w:shd w:val="clear" w:color="auto" w:fill="006666"/>
            <w:vAlign w:val="center"/>
          </w:tcPr>
          <w:p w14:paraId="128E852B" w14:textId="58F879F7" w:rsidR="00CE1F72" w:rsidRPr="00BB30CB" w:rsidRDefault="00CE1F72" w:rsidP="008D7C36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0CB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 w:rsidR="00381B6C"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912" w:type="dxa"/>
            <w:shd w:val="clear" w:color="auto" w:fill="006666"/>
            <w:vAlign w:val="center"/>
          </w:tcPr>
          <w:p w14:paraId="00976E02" w14:textId="787C858F" w:rsidR="00CE1F72" w:rsidRPr="00BB30CB" w:rsidRDefault="00CE1F72" w:rsidP="008D7C3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BB30CB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 w:rsidR="00381B6C">
              <w:rPr>
                <w:rFonts w:ascii="Arial" w:eastAsia="Calibri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998" w:type="dxa"/>
            <w:shd w:val="clear" w:color="auto" w:fill="006666"/>
            <w:vAlign w:val="center"/>
          </w:tcPr>
          <w:p w14:paraId="4BCF47A7" w14:textId="77777777" w:rsidR="00CE1F72" w:rsidRPr="009835C6" w:rsidRDefault="00CE1F72" w:rsidP="008D7C36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F836F3" w:rsidRPr="009835C6" w14:paraId="532A5F84" w14:textId="77777777" w:rsidTr="00395036">
        <w:trPr>
          <w:trHeight w:val="825"/>
        </w:trPr>
        <w:tc>
          <w:tcPr>
            <w:tcW w:w="2788" w:type="dxa"/>
            <w:shd w:val="clear" w:color="auto" w:fill="006666"/>
            <w:vAlign w:val="center"/>
          </w:tcPr>
          <w:p w14:paraId="05BEC72C" w14:textId="47E85C06" w:rsidR="00F836F3" w:rsidRDefault="00F836F3" w:rsidP="00F836F3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Capital Improvement Sales Tax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2EBA6F3" w14:textId="0D02AFA1" w:rsidR="00F836F3" w:rsidRDefault="00F836F3" w:rsidP="00F836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$100,000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5706217" w14:textId="2284ED97" w:rsidR="00F836F3" w:rsidRDefault="00F836F3" w:rsidP="00F836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$600,000</w:t>
            </w:r>
          </w:p>
        </w:tc>
        <w:tc>
          <w:tcPr>
            <w:tcW w:w="1998" w:type="dxa"/>
            <w:shd w:val="clear" w:color="auto" w:fill="E2EFD9" w:themeFill="accent6" w:themeFillTint="33"/>
            <w:vAlign w:val="center"/>
          </w:tcPr>
          <w:p w14:paraId="636FCD78" w14:textId="611B3C73" w:rsidR="00F836F3" w:rsidRDefault="00F836F3" w:rsidP="00F836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$700,000</w:t>
            </w:r>
          </w:p>
        </w:tc>
      </w:tr>
      <w:tr w:rsidR="00F836F3" w:rsidRPr="009835C6" w14:paraId="04921A87" w14:textId="77777777" w:rsidTr="00395036">
        <w:trPr>
          <w:trHeight w:val="825"/>
        </w:trPr>
        <w:tc>
          <w:tcPr>
            <w:tcW w:w="2788" w:type="dxa"/>
            <w:shd w:val="clear" w:color="auto" w:fill="006666"/>
            <w:vAlign w:val="center"/>
          </w:tcPr>
          <w:p w14:paraId="58954F69" w14:textId="77777777" w:rsidR="00F836F3" w:rsidRDefault="00F836F3" w:rsidP="00F836F3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MARC Grant</w:t>
            </w:r>
          </w:p>
          <w:p w14:paraId="440CD903" w14:textId="41B474DE" w:rsidR="00F836F3" w:rsidRDefault="00F836F3" w:rsidP="00F836F3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Reimbursement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6AD239" w14:textId="62FEEDFA" w:rsidR="00F836F3" w:rsidRPr="00BB30CB" w:rsidRDefault="00F836F3" w:rsidP="00F836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80FA7F5" w14:textId="2946CF4B" w:rsidR="00F836F3" w:rsidRPr="00BB30CB" w:rsidRDefault="00124BB1" w:rsidP="00F836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F836F3">
              <w:rPr>
                <w:rFonts w:ascii="Arial" w:hAnsi="Arial" w:cs="Arial"/>
                <w:b/>
                <w:bCs/>
              </w:rPr>
              <w:t>$480,000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98" w:type="dxa"/>
            <w:shd w:val="clear" w:color="auto" w:fill="E2EFD9" w:themeFill="accent6" w:themeFillTint="33"/>
            <w:vAlign w:val="center"/>
          </w:tcPr>
          <w:p w14:paraId="5A01727D" w14:textId="25E84834" w:rsidR="00F836F3" w:rsidRDefault="00124BB1" w:rsidP="00F836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F836F3">
              <w:rPr>
                <w:rFonts w:ascii="Arial" w:hAnsi="Arial" w:cs="Arial"/>
                <w:b/>
                <w:bCs/>
              </w:rPr>
              <w:t>$480,000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D13D4" w:rsidRPr="009835C6" w14:paraId="51C7739C" w14:textId="77777777" w:rsidTr="00395036">
        <w:trPr>
          <w:trHeight w:val="536"/>
        </w:trPr>
        <w:tc>
          <w:tcPr>
            <w:tcW w:w="2788" w:type="dxa"/>
            <w:shd w:val="clear" w:color="auto" w:fill="006666"/>
            <w:vAlign w:val="center"/>
          </w:tcPr>
          <w:p w14:paraId="4673CEF4" w14:textId="408A54FB" w:rsidR="005D13D4" w:rsidRDefault="005D13D4" w:rsidP="005D13D4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672" w:type="dxa"/>
            <w:shd w:val="clear" w:color="auto" w:fill="E2EFD9" w:themeFill="accent6" w:themeFillTint="33"/>
            <w:vAlign w:val="center"/>
          </w:tcPr>
          <w:p w14:paraId="63D7359D" w14:textId="70F3C716" w:rsidR="005D13D4" w:rsidRDefault="005D13D4" w:rsidP="005D13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$100,000</w:t>
            </w:r>
          </w:p>
        </w:tc>
        <w:tc>
          <w:tcPr>
            <w:tcW w:w="1912" w:type="dxa"/>
            <w:shd w:val="clear" w:color="auto" w:fill="E2EFD9" w:themeFill="accent6" w:themeFillTint="33"/>
            <w:vAlign w:val="center"/>
          </w:tcPr>
          <w:p w14:paraId="5230B31B" w14:textId="5B4E739F" w:rsidR="005D13D4" w:rsidRDefault="005D13D4" w:rsidP="005D13D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$</w:t>
            </w:r>
            <w:r w:rsidRPr="00F836F3">
              <w:rPr>
                <w:rFonts w:ascii="Arial" w:eastAsia="Calibri" w:hAnsi="Arial" w:cs="Arial"/>
                <w:b/>
                <w:bCs/>
              </w:rPr>
              <w:t>1</w:t>
            </w:r>
            <w:r w:rsidR="00124BB1">
              <w:rPr>
                <w:rFonts w:ascii="Arial" w:eastAsia="Calibri" w:hAnsi="Arial" w:cs="Arial"/>
                <w:b/>
                <w:bCs/>
              </w:rPr>
              <w:t>2</w:t>
            </w:r>
            <w:r w:rsidRPr="00F836F3">
              <w:rPr>
                <w:rFonts w:ascii="Arial" w:eastAsia="Calibri" w:hAnsi="Arial" w:cs="Arial"/>
                <w:b/>
                <w:bCs/>
              </w:rPr>
              <w:t>0,000</w:t>
            </w:r>
          </w:p>
        </w:tc>
        <w:tc>
          <w:tcPr>
            <w:tcW w:w="1998" w:type="dxa"/>
            <w:shd w:val="clear" w:color="auto" w:fill="E2EFD9" w:themeFill="accent6" w:themeFillTint="33"/>
            <w:vAlign w:val="center"/>
          </w:tcPr>
          <w:p w14:paraId="7EE92899" w14:textId="160863F3" w:rsidR="005D13D4" w:rsidRDefault="005D13D4" w:rsidP="005D13D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$</w:t>
            </w:r>
            <w:r w:rsidR="00124BB1">
              <w:rPr>
                <w:rFonts w:ascii="Arial" w:eastAsia="Calibri" w:hAnsi="Arial" w:cs="Arial"/>
                <w:b/>
                <w:bCs/>
              </w:rPr>
              <w:t>22</w:t>
            </w:r>
            <w:r w:rsidRPr="00F836F3">
              <w:rPr>
                <w:rFonts w:ascii="Arial" w:eastAsia="Calibri" w:hAnsi="Arial" w:cs="Arial"/>
                <w:b/>
                <w:bCs/>
              </w:rPr>
              <w:t>0,000</w:t>
            </w:r>
          </w:p>
        </w:tc>
      </w:tr>
    </w:tbl>
    <w:p w14:paraId="08FFC34B" w14:textId="77777777" w:rsidR="00296677" w:rsidRDefault="00296677" w:rsidP="53D73EE2">
      <w:pPr>
        <w:spacing w:line="257" w:lineRule="auto"/>
        <w:rPr>
          <w:rFonts w:ascii="Arial" w:eastAsia="Calibri" w:hAnsi="Arial" w:cs="Arial"/>
          <w:b/>
          <w:bCs/>
        </w:rPr>
      </w:pPr>
    </w:p>
    <w:p w14:paraId="2C078E63" w14:textId="1F98FA7D" w:rsidR="005D0119" w:rsidRPr="002574F3" w:rsidRDefault="005D0119" w:rsidP="00B10CB3">
      <w:pPr>
        <w:spacing w:line="257" w:lineRule="auto"/>
        <w:jc w:val="right"/>
        <w:rPr>
          <w:rFonts w:ascii="Arial" w:hAnsi="Arial" w:cs="Arial"/>
        </w:rPr>
      </w:pPr>
    </w:p>
    <w:sectPr w:rsidR="005D0119" w:rsidRPr="002574F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F728" w14:textId="77777777" w:rsidR="005C661A" w:rsidRDefault="005C661A" w:rsidP="005E2127">
      <w:pPr>
        <w:spacing w:after="0" w:line="240" w:lineRule="auto"/>
      </w:pPr>
      <w:r>
        <w:separator/>
      </w:r>
    </w:p>
  </w:endnote>
  <w:endnote w:type="continuationSeparator" w:id="0">
    <w:p w14:paraId="01F18CDF" w14:textId="77777777" w:rsidR="005C661A" w:rsidRDefault="005C661A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91B7" w14:textId="77777777" w:rsidR="005C661A" w:rsidRDefault="005C661A" w:rsidP="005E2127">
      <w:pPr>
        <w:spacing w:after="0" w:line="240" w:lineRule="auto"/>
      </w:pPr>
      <w:r>
        <w:separator/>
      </w:r>
    </w:p>
  </w:footnote>
  <w:footnote w:type="continuationSeparator" w:id="0">
    <w:p w14:paraId="3FF49B7A" w14:textId="77777777" w:rsidR="005C661A" w:rsidRDefault="005C661A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06934"/>
    <w:rsid w:val="00017C80"/>
    <w:rsid w:val="000538ED"/>
    <w:rsid w:val="00054856"/>
    <w:rsid w:val="00067642"/>
    <w:rsid w:val="00097140"/>
    <w:rsid w:val="000B2B5F"/>
    <w:rsid w:val="000D1DBC"/>
    <w:rsid w:val="00124BB1"/>
    <w:rsid w:val="001368F9"/>
    <w:rsid w:val="00137DC9"/>
    <w:rsid w:val="00196222"/>
    <w:rsid w:val="00196379"/>
    <w:rsid w:val="001E6048"/>
    <w:rsid w:val="001F2506"/>
    <w:rsid w:val="0022503E"/>
    <w:rsid w:val="002404B3"/>
    <w:rsid w:val="002574F3"/>
    <w:rsid w:val="0026460E"/>
    <w:rsid w:val="00275C19"/>
    <w:rsid w:val="00296677"/>
    <w:rsid w:val="002B6DCD"/>
    <w:rsid w:val="002C7C2D"/>
    <w:rsid w:val="002D3EFE"/>
    <w:rsid w:val="002E1D1D"/>
    <w:rsid w:val="002E5D2C"/>
    <w:rsid w:val="00381B6C"/>
    <w:rsid w:val="00395036"/>
    <w:rsid w:val="003D6E38"/>
    <w:rsid w:val="003E6E83"/>
    <w:rsid w:val="00481375"/>
    <w:rsid w:val="00487BBD"/>
    <w:rsid w:val="004B69A5"/>
    <w:rsid w:val="004C634E"/>
    <w:rsid w:val="004D2127"/>
    <w:rsid w:val="004E0D94"/>
    <w:rsid w:val="004E58F0"/>
    <w:rsid w:val="004F36C0"/>
    <w:rsid w:val="00531BEA"/>
    <w:rsid w:val="005435A3"/>
    <w:rsid w:val="005612CC"/>
    <w:rsid w:val="005B3C5E"/>
    <w:rsid w:val="005C661A"/>
    <w:rsid w:val="005D0119"/>
    <w:rsid w:val="005D13D4"/>
    <w:rsid w:val="005E19B0"/>
    <w:rsid w:val="005E2127"/>
    <w:rsid w:val="00604F6F"/>
    <w:rsid w:val="00664F82"/>
    <w:rsid w:val="00680F69"/>
    <w:rsid w:val="006819A7"/>
    <w:rsid w:val="0069557C"/>
    <w:rsid w:val="006A5A46"/>
    <w:rsid w:val="006D64F7"/>
    <w:rsid w:val="006E5DE5"/>
    <w:rsid w:val="00721534"/>
    <w:rsid w:val="00727984"/>
    <w:rsid w:val="007469F4"/>
    <w:rsid w:val="007571FA"/>
    <w:rsid w:val="007718AB"/>
    <w:rsid w:val="00783602"/>
    <w:rsid w:val="007A6695"/>
    <w:rsid w:val="007D2B62"/>
    <w:rsid w:val="008C1EE2"/>
    <w:rsid w:val="008D7C36"/>
    <w:rsid w:val="009076A2"/>
    <w:rsid w:val="009764F1"/>
    <w:rsid w:val="009835C6"/>
    <w:rsid w:val="009859B4"/>
    <w:rsid w:val="00987381"/>
    <w:rsid w:val="00992334"/>
    <w:rsid w:val="009A6688"/>
    <w:rsid w:val="009C659A"/>
    <w:rsid w:val="00A3792F"/>
    <w:rsid w:val="00A7512C"/>
    <w:rsid w:val="00A757D2"/>
    <w:rsid w:val="00AA7949"/>
    <w:rsid w:val="00AC1C8A"/>
    <w:rsid w:val="00AD5A02"/>
    <w:rsid w:val="00AE6431"/>
    <w:rsid w:val="00B10CB3"/>
    <w:rsid w:val="00B320FD"/>
    <w:rsid w:val="00BB30CB"/>
    <w:rsid w:val="00BC17C0"/>
    <w:rsid w:val="00BE077C"/>
    <w:rsid w:val="00BE4E64"/>
    <w:rsid w:val="00BF6053"/>
    <w:rsid w:val="00C379EF"/>
    <w:rsid w:val="00C428D6"/>
    <w:rsid w:val="00C62989"/>
    <w:rsid w:val="00C74431"/>
    <w:rsid w:val="00CA4335"/>
    <w:rsid w:val="00CA622E"/>
    <w:rsid w:val="00CB7FAA"/>
    <w:rsid w:val="00CC3FDE"/>
    <w:rsid w:val="00CD499F"/>
    <w:rsid w:val="00CE1F72"/>
    <w:rsid w:val="00CE7EE5"/>
    <w:rsid w:val="00D51098"/>
    <w:rsid w:val="00D548AD"/>
    <w:rsid w:val="00D94B17"/>
    <w:rsid w:val="00DC7388"/>
    <w:rsid w:val="00E03194"/>
    <w:rsid w:val="00E23C7E"/>
    <w:rsid w:val="00E80C2E"/>
    <w:rsid w:val="00EC341A"/>
    <w:rsid w:val="00F11453"/>
    <w:rsid w:val="00F82067"/>
    <w:rsid w:val="00F836F3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Madelynne Call</cp:lastModifiedBy>
  <cp:revision>74</cp:revision>
  <dcterms:created xsi:type="dcterms:W3CDTF">2021-12-10T20:37:00Z</dcterms:created>
  <dcterms:modified xsi:type="dcterms:W3CDTF">2025-09-17T14:12:00Z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